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CF1DE" w14:textId="77777777" w:rsidR="00033BB7" w:rsidRPr="00CE37B1" w:rsidRDefault="00033BB7" w:rsidP="00033BB7">
      <w:pPr>
        <w:tabs>
          <w:tab w:val="num" w:pos="360"/>
        </w:tabs>
        <w:jc w:val="right"/>
        <w:rPr>
          <w:sz w:val="20"/>
        </w:rPr>
      </w:pPr>
      <w:r>
        <w:rPr>
          <w:sz w:val="20"/>
        </w:rPr>
        <w:t>Załącznik nr 2</w:t>
      </w:r>
      <w:r w:rsidRPr="00CE37B1">
        <w:rPr>
          <w:sz w:val="20"/>
        </w:rPr>
        <w:t xml:space="preserve"> do</w:t>
      </w:r>
    </w:p>
    <w:p w14:paraId="6497C0D7" w14:textId="77777777" w:rsidR="00033BB7" w:rsidRPr="00CE37B1" w:rsidRDefault="00033BB7" w:rsidP="00033BB7">
      <w:pPr>
        <w:tabs>
          <w:tab w:val="num" w:pos="360"/>
        </w:tabs>
        <w:jc w:val="right"/>
        <w:rPr>
          <w:sz w:val="20"/>
        </w:rPr>
      </w:pPr>
      <w:r w:rsidRPr="00CE37B1">
        <w:rPr>
          <w:sz w:val="20"/>
        </w:rPr>
        <w:t>Procedury wpisu do rejestru biegłych rewidentów</w:t>
      </w:r>
    </w:p>
    <w:p w14:paraId="2CCDE73A" w14:textId="77777777" w:rsidR="00033BB7" w:rsidRPr="00CE37B1" w:rsidRDefault="00033BB7" w:rsidP="00033BB7">
      <w:pPr>
        <w:tabs>
          <w:tab w:val="num" w:pos="360"/>
        </w:tabs>
        <w:jc w:val="right"/>
        <w:rPr>
          <w:sz w:val="20"/>
        </w:rPr>
      </w:pPr>
      <w:r w:rsidRPr="00CE37B1">
        <w:rPr>
          <w:sz w:val="20"/>
        </w:rPr>
        <w:t xml:space="preserve">osób, o których mowa w art. 4 ust. </w:t>
      </w:r>
      <w:r>
        <w:rPr>
          <w:sz w:val="20"/>
        </w:rPr>
        <w:t xml:space="preserve">4 </w:t>
      </w:r>
      <w:r w:rsidRPr="00CE37B1">
        <w:rPr>
          <w:sz w:val="20"/>
        </w:rPr>
        <w:t xml:space="preserve">ustawy z dnia 11 maja 2017 r. </w:t>
      </w:r>
    </w:p>
    <w:p w14:paraId="722C5DDB" w14:textId="77777777" w:rsidR="00033BB7" w:rsidRPr="00CE37B1" w:rsidRDefault="00033BB7" w:rsidP="00033BB7">
      <w:pPr>
        <w:tabs>
          <w:tab w:val="num" w:pos="360"/>
        </w:tabs>
        <w:jc w:val="right"/>
        <w:rPr>
          <w:sz w:val="20"/>
        </w:rPr>
      </w:pPr>
      <w:r w:rsidRPr="00CE37B1">
        <w:rPr>
          <w:sz w:val="20"/>
        </w:rPr>
        <w:t xml:space="preserve">o biegłych rewidentach, firmach audytorskich oraz nadzorze publicznym </w:t>
      </w:r>
    </w:p>
    <w:p w14:paraId="2B1986D5" w14:textId="77777777" w:rsidR="00033BB7" w:rsidRDefault="00ED7B08" w:rsidP="00033BB7">
      <w:pPr>
        <w:tabs>
          <w:tab w:val="num" w:pos="360"/>
        </w:tabs>
        <w:jc w:val="right"/>
        <w:rPr>
          <w:sz w:val="20"/>
        </w:rPr>
      </w:pPr>
      <w:r w:rsidRPr="00ED7B08">
        <w:rPr>
          <w:sz w:val="20"/>
        </w:rPr>
        <w:t>(t.j. Dz. U. z 2024 r. poz. 1035 ze zm.)</w:t>
      </w:r>
      <w:r w:rsidRPr="00ED7B08" w:rsidDel="00E223EF">
        <w:rPr>
          <w:sz w:val="20"/>
        </w:rPr>
        <w:t xml:space="preserve"> </w:t>
      </w:r>
    </w:p>
    <w:p w14:paraId="0D565EFE" w14:textId="35A04C0B" w:rsidR="00B72134" w:rsidRDefault="009A65FA" w:rsidP="000E1445">
      <w:pPr>
        <w:tabs>
          <w:tab w:val="num" w:pos="360"/>
        </w:tabs>
        <w:jc w:val="right"/>
        <w:rPr>
          <w:b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6D03FEC5" wp14:editId="61920368">
            <wp:simplePos x="0" y="0"/>
            <wp:positionH relativeFrom="column">
              <wp:posOffset>119380</wp:posOffset>
            </wp:positionH>
            <wp:positionV relativeFrom="paragraph">
              <wp:posOffset>122555</wp:posOffset>
            </wp:positionV>
            <wp:extent cx="1592580" cy="1205865"/>
            <wp:effectExtent l="0" t="0" r="0" b="0"/>
            <wp:wrapNone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2580" cy="1205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805"/>
        <w:gridCol w:w="4265"/>
      </w:tblGrid>
      <w:tr w:rsidR="00D10933" w:rsidRPr="00CA0810" w14:paraId="63171F02" w14:textId="77777777" w:rsidTr="00D10933">
        <w:trPr>
          <w:jc w:val="center"/>
        </w:trPr>
        <w:tc>
          <w:tcPr>
            <w:tcW w:w="4890" w:type="dxa"/>
            <w:shd w:val="clear" w:color="auto" w:fill="auto"/>
            <w:vAlign w:val="center"/>
          </w:tcPr>
          <w:p w14:paraId="4586DFEF" w14:textId="77777777" w:rsidR="00D10933" w:rsidRPr="00D10933" w:rsidRDefault="00D10933" w:rsidP="009B46C7">
            <w:pPr>
              <w:rPr>
                <w:rFonts w:ascii="Calibri" w:eastAsia="MS Mincho" w:hAnsi="Calibri"/>
              </w:rPr>
            </w:pPr>
          </w:p>
        </w:tc>
        <w:tc>
          <w:tcPr>
            <w:tcW w:w="4316" w:type="dxa"/>
            <w:shd w:val="clear" w:color="auto" w:fill="auto"/>
            <w:vAlign w:val="center"/>
          </w:tcPr>
          <w:p w14:paraId="6249AD5D" w14:textId="77777777" w:rsidR="00D10933" w:rsidRPr="00D10933" w:rsidRDefault="00D10933" w:rsidP="00D10933">
            <w:pPr>
              <w:jc w:val="center"/>
              <w:rPr>
                <w:rFonts w:ascii="Calibri" w:eastAsia="MS Mincho" w:hAnsi="Calibri"/>
                <w:b/>
              </w:rPr>
            </w:pPr>
            <w:r w:rsidRPr="00D10933">
              <w:rPr>
                <w:rFonts w:ascii="Calibri" w:eastAsia="MS Mincho" w:hAnsi="Calibri"/>
                <w:b/>
              </w:rPr>
              <w:t>Krajowa Rada Biegłych Rewidentów</w:t>
            </w:r>
          </w:p>
          <w:p w14:paraId="3F8CA4F3" w14:textId="77777777" w:rsidR="00D10933" w:rsidRPr="00D10933" w:rsidRDefault="00D10933" w:rsidP="00D10933">
            <w:pPr>
              <w:jc w:val="center"/>
              <w:rPr>
                <w:rFonts w:eastAsia="MS Mincho"/>
                <w:b/>
              </w:rPr>
            </w:pPr>
            <w:r w:rsidRPr="00D10933">
              <w:rPr>
                <w:rFonts w:ascii="Calibri" w:eastAsia="MS Mincho" w:hAnsi="Calibri"/>
                <w:b/>
              </w:rPr>
              <w:t>Al. Jana Pawła II</w:t>
            </w:r>
            <w:r w:rsidR="00897F07">
              <w:rPr>
                <w:rFonts w:ascii="Calibri" w:eastAsia="MS Mincho" w:hAnsi="Calibri"/>
                <w:b/>
              </w:rPr>
              <w:t xml:space="preserve"> 80</w:t>
            </w:r>
            <w:r w:rsidRPr="00D10933">
              <w:rPr>
                <w:rFonts w:ascii="Calibri" w:eastAsia="MS Mincho" w:hAnsi="Calibri"/>
                <w:b/>
              </w:rPr>
              <w:t>, 00-175 Warszawa</w:t>
            </w:r>
          </w:p>
          <w:p w14:paraId="11A0C1CA" w14:textId="77777777" w:rsidR="00D10933" w:rsidRPr="00D10933" w:rsidRDefault="00D10933" w:rsidP="00D10933">
            <w:pPr>
              <w:jc w:val="center"/>
              <w:rPr>
                <w:rFonts w:eastAsia="MS Mincho"/>
                <w:b/>
                <w:sz w:val="12"/>
                <w:szCs w:val="12"/>
              </w:rPr>
            </w:pPr>
          </w:p>
          <w:p w14:paraId="5F372F1C" w14:textId="77777777" w:rsidR="00D10933" w:rsidRPr="00D10933" w:rsidRDefault="00D10933" w:rsidP="00D10933">
            <w:pPr>
              <w:jc w:val="center"/>
              <w:rPr>
                <w:rFonts w:ascii="Calibri" w:eastAsia="MS Mincho" w:hAnsi="Calibri"/>
                <w:b/>
                <w:sz w:val="36"/>
                <w:szCs w:val="36"/>
              </w:rPr>
            </w:pPr>
            <w:r w:rsidRPr="00D10933">
              <w:rPr>
                <w:rFonts w:ascii="Calibri" w:eastAsia="MS Mincho" w:hAnsi="Calibri"/>
                <w:b/>
                <w:sz w:val="36"/>
                <w:szCs w:val="36"/>
              </w:rPr>
              <w:t>RUE1</w:t>
            </w:r>
          </w:p>
        </w:tc>
      </w:tr>
    </w:tbl>
    <w:p w14:paraId="090D87C4" w14:textId="77777777" w:rsidR="00D10933" w:rsidRPr="00D051CB" w:rsidRDefault="00D10933" w:rsidP="00D10933">
      <w:pPr>
        <w:pBdr>
          <w:bottom w:val="single" w:sz="12" w:space="1" w:color="auto"/>
        </w:pBdr>
        <w:rPr>
          <w:sz w:val="12"/>
          <w:szCs w:val="12"/>
        </w:rPr>
      </w:pPr>
    </w:p>
    <w:p w14:paraId="671E1D3A" w14:textId="77777777" w:rsidR="00D10933" w:rsidRPr="00CA0810" w:rsidRDefault="00D10933" w:rsidP="00D1093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1"/>
        <w:gridCol w:w="6284"/>
      </w:tblGrid>
      <w:tr w:rsidR="00D10933" w:rsidRPr="00CA0810" w14:paraId="6B93DEC8" w14:textId="77777777" w:rsidTr="00D10933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09542EAA" w14:textId="77777777" w:rsidR="00D10933" w:rsidRPr="00D10933" w:rsidRDefault="00D10933" w:rsidP="00D10933">
            <w:pPr>
              <w:jc w:val="right"/>
              <w:rPr>
                <w:rFonts w:ascii="Calibri" w:eastAsia="MS Mincho" w:hAnsi="Calibri"/>
              </w:rPr>
            </w:pPr>
            <w:r w:rsidRPr="00D10933">
              <w:rPr>
                <w:rFonts w:ascii="Calibri" w:eastAsia="MS Mincho" w:hAnsi="Calibri"/>
              </w:rPr>
              <w:t>Imię (imiona)</w:t>
            </w:r>
          </w:p>
        </w:tc>
        <w:tc>
          <w:tcPr>
            <w:tcW w:w="64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8ED525" w14:textId="77777777" w:rsidR="00D10933" w:rsidRPr="00D10933" w:rsidRDefault="00D10933" w:rsidP="009B46C7">
            <w:pPr>
              <w:rPr>
                <w:rFonts w:ascii="Calibri" w:eastAsia="MS Mincho" w:hAnsi="Calibri"/>
              </w:rPr>
            </w:pPr>
          </w:p>
        </w:tc>
      </w:tr>
      <w:tr w:rsidR="00D10933" w:rsidRPr="00CA0810" w14:paraId="435A80F7" w14:textId="77777777" w:rsidTr="00D10933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D67FB1" w14:textId="77777777" w:rsidR="00D10933" w:rsidRPr="00D10933" w:rsidRDefault="00D10933" w:rsidP="00D10933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9ED6579" w14:textId="77777777" w:rsidR="00D10933" w:rsidRPr="00D10933" w:rsidRDefault="00D10933" w:rsidP="009B46C7">
            <w:pPr>
              <w:rPr>
                <w:rFonts w:ascii="Calibri" w:eastAsia="MS Mincho" w:hAnsi="Calibri"/>
              </w:rPr>
            </w:pPr>
          </w:p>
        </w:tc>
      </w:tr>
      <w:tr w:rsidR="00D10933" w:rsidRPr="00CA0810" w14:paraId="70B2B4F7" w14:textId="77777777" w:rsidTr="00D10933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02124B71" w14:textId="77777777" w:rsidR="00D10933" w:rsidRPr="00D10933" w:rsidRDefault="00D10933" w:rsidP="00D10933">
            <w:pPr>
              <w:jc w:val="right"/>
              <w:rPr>
                <w:rFonts w:ascii="Calibri" w:eastAsia="MS Mincho" w:hAnsi="Calibri"/>
              </w:rPr>
            </w:pPr>
            <w:r w:rsidRPr="00D10933">
              <w:rPr>
                <w:rFonts w:ascii="Calibri" w:eastAsia="MS Mincho" w:hAnsi="Calibri"/>
              </w:rPr>
              <w:t>Nazwisko</w:t>
            </w:r>
          </w:p>
        </w:tc>
        <w:tc>
          <w:tcPr>
            <w:tcW w:w="64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E4DB03" w14:textId="77777777" w:rsidR="00D10933" w:rsidRPr="00D10933" w:rsidRDefault="00D10933" w:rsidP="009B46C7">
            <w:pPr>
              <w:rPr>
                <w:rFonts w:ascii="Calibri" w:eastAsia="MS Mincho" w:hAnsi="Calibri"/>
              </w:rPr>
            </w:pPr>
          </w:p>
        </w:tc>
      </w:tr>
      <w:tr w:rsidR="00D10933" w:rsidRPr="00CA0810" w14:paraId="3E186A1D" w14:textId="77777777" w:rsidTr="00D10933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D56563" w14:textId="77777777" w:rsidR="00D10933" w:rsidRPr="00D10933" w:rsidRDefault="00D10933" w:rsidP="00D10933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F9F51F8" w14:textId="77777777" w:rsidR="00D10933" w:rsidRPr="00D10933" w:rsidRDefault="00D10933" w:rsidP="009B46C7">
            <w:pPr>
              <w:rPr>
                <w:rFonts w:ascii="Calibri" w:eastAsia="MS Mincho" w:hAnsi="Calibri"/>
              </w:rPr>
            </w:pPr>
          </w:p>
        </w:tc>
      </w:tr>
      <w:tr w:rsidR="00D10933" w:rsidRPr="00CA0810" w14:paraId="41BEA5D1" w14:textId="77777777" w:rsidTr="00D10933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49ABBE44" w14:textId="77777777" w:rsidR="00D10933" w:rsidRPr="00D10933" w:rsidRDefault="00D10933" w:rsidP="00D10933">
            <w:pPr>
              <w:jc w:val="right"/>
              <w:rPr>
                <w:rFonts w:ascii="Calibri" w:eastAsia="MS Mincho" w:hAnsi="Calibri"/>
              </w:rPr>
            </w:pPr>
            <w:r w:rsidRPr="00D10933">
              <w:rPr>
                <w:rFonts w:ascii="Calibri" w:eastAsia="MS Mincho" w:hAnsi="Calibri"/>
              </w:rPr>
              <w:t>Adres zamieszkania</w:t>
            </w:r>
          </w:p>
        </w:tc>
        <w:tc>
          <w:tcPr>
            <w:tcW w:w="64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AF0779" w14:textId="77777777" w:rsidR="00D10933" w:rsidRPr="00D10933" w:rsidRDefault="00D10933" w:rsidP="009B46C7">
            <w:pPr>
              <w:rPr>
                <w:rFonts w:ascii="Calibri" w:eastAsia="MS Mincho" w:hAnsi="Calibri"/>
              </w:rPr>
            </w:pPr>
          </w:p>
        </w:tc>
      </w:tr>
      <w:tr w:rsidR="00D10933" w:rsidRPr="00CA0810" w14:paraId="77C2F187" w14:textId="77777777" w:rsidTr="00D10933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EC1C3D" w14:textId="77777777" w:rsidR="00D10933" w:rsidRPr="00D10933" w:rsidRDefault="00D10933" w:rsidP="00D10933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043DC9" w14:textId="77777777" w:rsidR="00D10933" w:rsidRPr="00D10933" w:rsidRDefault="00D10933" w:rsidP="009B46C7">
            <w:pPr>
              <w:rPr>
                <w:rFonts w:ascii="Calibri" w:eastAsia="MS Mincho" w:hAnsi="Calibri"/>
              </w:rPr>
            </w:pPr>
          </w:p>
        </w:tc>
      </w:tr>
      <w:tr w:rsidR="00D10933" w:rsidRPr="00CA0810" w14:paraId="0BF12A6A" w14:textId="77777777" w:rsidTr="00D10933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0CB8BA04" w14:textId="77777777" w:rsidR="00D10933" w:rsidRPr="00D10933" w:rsidRDefault="00D10933" w:rsidP="00D10933">
            <w:pPr>
              <w:jc w:val="right"/>
              <w:rPr>
                <w:rFonts w:ascii="Calibri" w:eastAsia="MS Mincho" w:hAnsi="Calibri"/>
              </w:rPr>
            </w:pPr>
            <w:r w:rsidRPr="00D10933">
              <w:rPr>
                <w:rFonts w:ascii="Calibri" w:eastAsia="MS Mincho" w:hAnsi="Calibri"/>
              </w:rPr>
              <w:t xml:space="preserve">Adres do korespondencji </w:t>
            </w:r>
            <w:r w:rsidRPr="00D10933">
              <w:rPr>
                <w:rFonts w:ascii="Calibri" w:eastAsia="MS Mincho" w:hAnsi="Calibri"/>
                <w:sz w:val="20"/>
              </w:rPr>
              <w:t>(jeśli inny niż adres zamieszkania)</w:t>
            </w:r>
          </w:p>
        </w:tc>
        <w:tc>
          <w:tcPr>
            <w:tcW w:w="64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C4DA23" w14:textId="77777777" w:rsidR="00D10933" w:rsidRPr="00D10933" w:rsidRDefault="00D10933" w:rsidP="009B46C7">
            <w:pPr>
              <w:rPr>
                <w:rFonts w:ascii="Calibri" w:eastAsia="MS Mincho" w:hAnsi="Calibri"/>
              </w:rPr>
            </w:pPr>
          </w:p>
        </w:tc>
      </w:tr>
    </w:tbl>
    <w:p w14:paraId="3DF4D2BD" w14:textId="77777777" w:rsidR="00D10933" w:rsidRPr="00CA0810" w:rsidRDefault="00D10933" w:rsidP="00D10933">
      <w:pPr>
        <w:rPr>
          <w:rFonts w:ascii="Calibri" w:hAnsi="Calibri"/>
        </w:rPr>
      </w:pPr>
    </w:p>
    <w:p w14:paraId="74457945" w14:textId="77777777" w:rsidR="00D10933" w:rsidRPr="00B30297" w:rsidRDefault="00D10933" w:rsidP="00D10933">
      <w:pPr>
        <w:spacing w:line="360" w:lineRule="auto"/>
        <w:jc w:val="center"/>
        <w:rPr>
          <w:b/>
          <w:sz w:val="16"/>
          <w:szCs w:val="16"/>
        </w:rPr>
      </w:pPr>
    </w:p>
    <w:p w14:paraId="284A3963" w14:textId="77777777" w:rsidR="00D10933" w:rsidRPr="00CA0810" w:rsidRDefault="00D10933" w:rsidP="00D10933">
      <w:pPr>
        <w:spacing w:line="360" w:lineRule="auto"/>
        <w:jc w:val="center"/>
        <w:rPr>
          <w:rFonts w:ascii="Calibri" w:hAnsi="Calibri"/>
          <w:b/>
          <w:sz w:val="28"/>
          <w:szCs w:val="28"/>
        </w:rPr>
      </w:pPr>
      <w:r w:rsidRPr="00CA0810">
        <w:rPr>
          <w:rFonts w:ascii="Calibri" w:hAnsi="Calibri"/>
          <w:b/>
          <w:sz w:val="28"/>
          <w:szCs w:val="28"/>
        </w:rPr>
        <w:t>WNIOSEK</w:t>
      </w:r>
    </w:p>
    <w:p w14:paraId="42886567" w14:textId="77777777" w:rsidR="00D10933" w:rsidRPr="00CA0810" w:rsidRDefault="00D10933" w:rsidP="00D10933">
      <w:pPr>
        <w:spacing w:line="360" w:lineRule="auto"/>
        <w:jc w:val="center"/>
        <w:rPr>
          <w:rFonts w:ascii="Calibri" w:hAnsi="Calibri"/>
          <w:sz w:val="28"/>
          <w:szCs w:val="28"/>
        </w:rPr>
      </w:pPr>
      <w:r w:rsidRPr="00CA0810">
        <w:rPr>
          <w:rFonts w:ascii="Calibri" w:hAnsi="Calibri"/>
          <w:b/>
          <w:sz w:val="28"/>
          <w:szCs w:val="28"/>
        </w:rPr>
        <w:t>o wpis do rejestru biegłych rewidentów</w:t>
      </w:r>
    </w:p>
    <w:p w14:paraId="05A7037A" w14:textId="77777777" w:rsidR="00D10933" w:rsidRPr="00CA0810" w:rsidRDefault="00D10933" w:rsidP="00D10933">
      <w:pPr>
        <w:rPr>
          <w:rFonts w:ascii="Calibri" w:hAnsi="Calibri"/>
        </w:rPr>
      </w:pPr>
    </w:p>
    <w:p w14:paraId="733D17BD" w14:textId="77777777" w:rsidR="00A64FFC" w:rsidRDefault="00A64FFC" w:rsidP="00A64FFC">
      <w:pPr>
        <w:jc w:val="both"/>
      </w:pPr>
      <w:r>
        <w:rPr>
          <w:rFonts w:ascii="Calibri" w:hAnsi="Calibri"/>
          <w:b/>
        </w:rPr>
        <w:t>Wnoszę o wpis do rejestru biegłych rewidentów</w:t>
      </w:r>
      <w:r>
        <w:rPr>
          <w:rStyle w:val="Odwoanieprzypisudolnego"/>
          <w:rFonts w:ascii="Calibri" w:hAnsi="Calibri"/>
        </w:rPr>
        <w:footnoteReference w:id="1"/>
      </w:r>
      <w:r>
        <w:rPr>
          <w:rFonts w:ascii="Calibri" w:hAnsi="Calibri"/>
        </w:rPr>
        <w:t>.</w:t>
      </w:r>
    </w:p>
    <w:p w14:paraId="09C4A540" w14:textId="77777777" w:rsidR="00D10933" w:rsidRPr="00132171" w:rsidRDefault="00D10933" w:rsidP="00D10933">
      <w:pPr>
        <w:jc w:val="both"/>
      </w:pPr>
    </w:p>
    <w:p w14:paraId="580437D4" w14:textId="77777777" w:rsidR="00D10933" w:rsidRPr="00CA0810" w:rsidRDefault="00D10933" w:rsidP="00D10933">
      <w:pPr>
        <w:jc w:val="both"/>
        <w:rPr>
          <w:rFonts w:ascii="Calibri" w:hAnsi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7"/>
        <w:gridCol w:w="6288"/>
      </w:tblGrid>
      <w:tr w:rsidR="00D10933" w:rsidRPr="00CA0810" w14:paraId="23B96BB1" w14:textId="77777777" w:rsidTr="00D10933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4DEA6F8" w14:textId="77777777" w:rsidR="00D10933" w:rsidRPr="00D10933" w:rsidRDefault="00D10933" w:rsidP="00D10933">
            <w:pPr>
              <w:jc w:val="right"/>
              <w:rPr>
                <w:rFonts w:ascii="Calibri" w:eastAsia="MS Mincho" w:hAnsi="Calibri"/>
              </w:rPr>
            </w:pPr>
            <w:r w:rsidRPr="00D10933">
              <w:rPr>
                <w:rFonts w:ascii="Calibri" w:eastAsia="MS Mincho" w:hAnsi="Calibri"/>
              </w:rPr>
              <w:t>Miejscowość i data</w:t>
            </w:r>
          </w:p>
        </w:tc>
        <w:tc>
          <w:tcPr>
            <w:tcW w:w="64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B84199" w14:textId="77777777" w:rsidR="00D10933" w:rsidRPr="00D10933" w:rsidRDefault="00D10933" w:rsidP="00D10933">
            <w:pPr>
              <w:jc w:val="both"/>
              <w:rPr>
                <w:rFonts w:ascii="Calibri" w:eastAsia="MS Mincho" w:hAnsi="Calibri"/>
              </w:rPr>
            </w:pPr>
          </w:p>
        </w:tc>
      </w:tr>
      <w:tr w:rsidR="00D10933" w:rsidRPr="00CA0810" w14:paraId="742EF560" w14:textId="77777777" w:rsidTr="00D10933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65285D" w14:textId="77777777" w:rsidR="00D10933" w:rsidRPr="00D10933" w:rsidRDefault="00D10933" w:rsidP="00D10933">
            <w:pPr>
              <w:jc w:val="both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CA4111" w14:textId="77777777" w:rsidR="00D10933" w:rsidRPr="00D10933" w:rsidRDefault="00D10933" w:rsidP="00D10933">
            <w:pPr>
              <w:jc w:val="both"/>
              <w:rPr>
                <w:rFonts w:ascii="Calibri" w:eastAsia="MS Mincho" w:hAnsi="Calibri"/>
              </w:rPr>
            </w:pPr>
          </w:p>
        </w:tc>
      </w:tr>
      <w:tr w:rsidR="00D10933" w:rsidRPr="00CA0810" w14:paraId="297E65C7" w14:textId="77777777" w:rsidTr="00D10933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488859A9" w14:textId="77777777" w:rsidR="00D10933" w:rsidRPr="00D10933" w:rsidRDefault="00D10933" w:rsidP="00D10933">
            <w:pPr>
              <w:jc w:val="right"/>
              <w:rPr>
                <w:rFonts w:ascii="Calibri" w:eastAsia="MS Mincho" w:hAnsi="Calibri"/>
              </w:rPr>
            </w:pPr>
            <w:r w:rsidRPr="00D10933">
              <w:rPr>
                <w:rFonts w:ascii="Calibri" w:eastAsia="MS Mincho" w:hAnsi="Calibri"/>
              </w:rPr>
              <w:t>Podpis</w:t>
            </w:r>
          </w:p>
        </w:tc>
        <w:tc>
          <w:tcPr>
            <w:tcW w:w="6404" w:type="dxa"/>
            <w:shd w:val="clear" w:color="auto" w:fill="auto"/>
            <w:vAlign w:val="center"/>
          </w:tcPr>
          <w:p w14:paraId="31E496EA" w14:textId="77777777" w:rsidR="00D10933" w:rsidRPr="00D10933" w:rsidRDefault="00D10933" w:rsidP="00D10933">
            <w:pPr>
              <w:jc w:val="both"/>
              <w:rPr>
                <w:rFonts w:ascii="Calibri" w:eastAsia="MS Mincho" w:hAnsi="Calibri"/>
              </w:rPr>
            </w:pPr>
          </w:p>
        </w:tc>
      </w:tr>
    </w:tbl>
    <w:p w14:paraId="711343CE" w14:textId="77777777" w:rsidR="00D10933" w:rsidRDefault="00D10933" w:rsidP="00D10933">
      <w:pPr>
        <w:rPr>
          <w:b/>
        </w:rPr>
      </w:pPr>
    </w:p>
    <w:p w14:paraId="0B1D1EBD" w14:textId="77777777" w:rsidR="00D10933" w:rsidRPr="00132171" w:rsidRDefault="00D10933" w:rsidP="00D10933">
      <w:pPr>
        <w:rPr>
          <w:rFonts w:ascii="Calibri" w:hAnsi="Calibri"/>
          <w:b/>
        </w:rPr>
      </w:pPr>
      <w:r w:rsidRPr="00132171">
        <w:rPr>
          <w:rFonts w:ascii="Calibri" w:hAnsi="Calibri"/>
          <w:b/>
        </w:rPr>
        <w:t>Do wniosku załączam:</w:t>
      </w:r>
    </w:p>
    <w:p w14:paraId="7730F786" w14:textId="77777777" w:rsidR="00D10933" w:rsidRPr="00132171" w:rsidRDefault="00D10933" w:rsidP="00D10933">
      <w:pPr>
        <w:rPr>
          <w:rFonts w:ascii="Calibri" w:hAnsi="Calibri"/>
          <w:b/>
        </w:rPr>
      </w:pPr>
    </w:p>
    <w:p w14:paraId="2C94B8BB" w14:textId="77777777" w:rsidR="00D10933" w:rsidRPr="00132171" w:rsidRDefault="00D10933" w:rsidP="00D10933">
      <w:pPr>
        <w:numPr>
          <w:ilvl w:val="0"/>
          <w:numId w:val="17"/>
        </w:numPr>
        <w:rPr>
          <w:rFonts w:ascii="Calibri" w:hAnsi="Calibri"/>
        </w:rPr>
      </w:pPr>
      <w:r w:rsidRPr="00132171">
        <w:rPr>
          <w:rFonts w:ascii="Calibri" w:hAnsi="Calibri"/>
        </w:rPr>
        <w:t>Kwestionariusz osobowy (RUE2).</w:t>
      </w:r>
    </w:p>
    <w:p w14:paraId="607FAAE2" w14:textId="77777777" w:rsidR="00D10933" w:rsidRPr="00474C0B" w:rsidRDefault="00D10933" w:rsidP="00D10933">
      <w:pPr>
        <w:pStyle w:val="Akapitzlist"/>
        <w:numPr>
          <w:ilvl w:val="0"/>
          <w:numId w:val="17"/>
        </w:numPr>
        <w:contextualSpacing/>
        <w:rPr>
          <w:rFonts w:ascii="Calibri" w:hAnsi="Calibri"/>
        </w:rPr>
      </w:pPr>
      <w:r>
        <w:rPr>
          <w:rFonts w:ascii="Calibri" w:hAnsi="Calibri"/>
        </w:rPr>
        <w:t>Dowód wniesienia opłaty za wpis do rejestru.</w:t>
      </w:r>
    </w:p>
    <w:p w14:paraId="1CCB8ED9" w14:textId="77777777" w:rsidR="000E1445" w:rsidRDefault="000E1445" w:rsidP="000E1445">
      <w:pPr>
        <w:tabs>
          <w:tab w:val="num" w:pos="360"/>
        </w:tabs>
        <w:jc w:val="right"/>
        <w:rPr>
          <w:b/>
        </w:rPr>
      </w:pPr>
    </w:p>
    <w:p w14:paraId="4833E024" w14:textId="77777777" w:rsidR="002B4DA5" w:rsidRDefault="002B4DA5" w:rsidP="000E1445">
      <w:pPr>
        <w:tabs>
          <w:tab w:val="num" w:pos="360"/>
        </w:tabs>
        <w:jc w:val="right"/>
        <w:rPr>
          <w:b/>
        </w:rPr>
      </w:pPr>
    </w:p>
    <w:p w14:paraId="092A9F98" w14:textId="77777777" w:rsidR="00A64FFC" w:rsidRDefault="00A64FFC" w:rsidP="00A64FFC">
      <w:pPr>
        <w:jc w:val="center"/>
        <w:rPr>
          <w:rFonts w:ascii="Calibri" w:hAnsi="Calibri"/>
          <w:b/>
          <w:sz w:val="22"/>
          <w:szCs w:val="22"/>
        </w:rPr>
      </w:pPr>
      <w:r>
        <w:rPr>
          <w:b/>
        </w:rPr>
        <w:br w:type="page"/>
      </w:r>
      <w:r>
        <w:rPr>
          <w:rFonts w:ascii="Calibri" w:hAnsi="Calibri"/>
          <w:b/>
          <w:sz w:val="22"/>
          <w:szCs w:val="22"/>
        </w:rPr>
        <w:lastRenderedPageBreak/>
        <w:t>Klauzula informacyjna RODO</w:t>
      </w:r>
    </w:p>
    <w:p w14:paraId="43394DE1" w14:textId="77777777" w:rsidR="00A64FFC" w:rsidRDefault="00A64FFC" w:rsidP="00A64FFC">
      <w:pPr>
        <w:jc w:val="center"/>
        <w:rPr>
          <w:rFonts w:ascii="Calibri" w:hAnsi="Calibri"/>
          <w:b/>
          <w:sz w:val="22"/>
          <w:szCs w:val="22"/>
        </w:rPr>
      </w:pPr>
    </w:p>
    <w:p w14:paraId="086D8B68" w14:textId="77777777" w:rsidR="00A64FFC" w:rsidRDefault="00A64FFC" w:rsidP="00A64FFC">
      <w:pPr>
        <w:ind w:firstLine="42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Administratorem Pana/Pani danych osobowych jest Polska Izba Biegłych Rewidentów (PIBR), al. Jana Pawła II 80, 00-175 Warszawa, e-mail: </w:t>
      </w:r>
      <w:hyperlink r:id="rId9" w:history="1">
        <w:r>
          <w:rPr>
            <w:rStyle w:val="Hipercze"/>
            <w:rFonts w:ascii="Calibri" w:hAnsi="Calibri"/>
            <w:sz w:val="22"/>
            <w:szCs w:val="22"/>
          </w:rPr>
          <w:t>biuro@pibr.org.pl</w:t>
        </w:r>
      </w:hyperlink>
      <w:r>
        <w:rPr>
          <w:rFonts w:ascii="Calibri" w:hAnsi="Calibri"/>
          <w:sz w:val="22"/>
          <w:szCs w:val="22"/>
        </w:rPr>
        <w:t>, numer telefonu: (22) 637 30 81-80.</w:t>
      </w:r>
    </w:p>
    <w:p w14:paraId="6D89C003" w14:textId="77777777" w:rsidR="00A64FFC" w:rsidRDefault="00A64FFC" w:rsidP="00A64FFC">
      <w:pPr>
        <w:ind w:firstLine="42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W Polskiej Izbie Biegłych Rewidentów został powołany Inspektor Ochrony Danych (IOD), z którym można kontaktować się w każdej sprawie dotyczącej przetwarzania danych osobowych. Kontakt z IOD możliwy jest pod adresem e-mail: </w:t>
      </w:r>
      <w:hyperlink r:id="rId10" w:history="1">
        <w:r>
          <w:rPr>
            <w:rStyle w:val="Hipercze"/>
            <w:rFonts w:ascii="Calibri" w:hAnsi="Calibri"/>
            <w:sz w:val="22"/>
            <w:szCs w:val="22"/>
          </w:rPr>
          <w:t>IOD@pibr.org.pl</w:t>
        </w:r>
      </w:hyperlink>
      <w:r>
        <w:rPr>
          <w:rFonts w:ascii="Calibri" w:hAnsi="Calibri"/>
          <w:sz w:val="22"/>
          <w:szCs w:val="22"/>
        </w:rPr>
        <w:t xml:space="preserve"> lub pod adresem korespondencyjnym: al. Jana Pawła II 80, 00-175 Warszawa.</w:t>
      </w:r>
    </w:p>
    <w:p w14:paraId="58982BE0" w14:textId="77777777" w:rsidR="00A64FFC" w:rsidRDefault="00A64FFC" w:rsidP="00A64FFC">
      <w:pPr>
        <w:ind w:firstLine="42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Informujemy, że podane przez Pana/Panią dane osobowe będą przetwarzane na podstawie Rozporządzenia Parlamentu Europejskiego i Rady (UE) 2016/679 z dnia 27 kwietnia 2016 roku </w:t>
      </w:r>
      <w:r>
        <w:rPr>
          <w:rFonts w:ascii="Calibri" w:hAnsi="Calibri"/>
          <w:sz w:val="22"/>
          <w:szCs w:val="22"/>
        </w:rPr>
        <w:br/>
        <w:t xml:space="preserve">w sprawie ochrony osób fizycznych w związku z przetwarzaniem danych osobowych i w sprawie swobodnego przepływu takich danych oraz uchylenia dyrektywy 95/46/WE (ogólne rozporządzenie </w:t>
      </w:r>
      <w:r>
        <w:rPr>
          <w:rFonts w:ascii="Calibri" w:hAnsi="Calibri"/>
          <w:sz w:val="22"/>
          <w:szCs w:val="22"/>
        </w:rPr>
        <w:br/>
        <w:t>o ochronie danych / RODO) w celu:</w:t>
      </w:r>
    </w:p>
    <w:p w14:paraId="60D802B8" w14:textId="77777777" w:rsidR="00A64FFC" w:rsidRDefault="00A64FFC" w:rsidP="00A64FFC">
      <w:pPr>
        <w:pStyle w:val="Akapitzlist"/>
        <w:numPr>
          <w:ilvl w:val="0"/>
          <w:numId w:val="31"/>
        </w:numPr>
        <w:spacing w:line="256" w:lineRule="auto"/>
        <w:ind w:left="426"/>
        <w:contextualSpacing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dokonania wpisu do Rejestru Biegłych Rewidentów i prowadzenia tego rejestru przez Polską Izbę Biegłych Rewidentów oraz w celu zapewnienia warunków do wykonywania ustawowych zadań samorządu zawodowego biegłych rewidentów przez PIBR na podstawie art. 6 ust. 1 lit. c RODO (spełnienie obowiązków prawnych ciążących na administratorze) w związku z Ustawą z dnia 11 maja 2017 roku o biegłych rewidentach, firmach audytorskich oraz nadzorze publicznym.</w:t>
      </w:r>
    </w:p>
    <w:p w14:paraId="59ED3E95" w14:textId="77777777" w:rsidR="00A64FFC" w:rsidRDefault="00A64FFC" w:rsidP="00A64FFC">
      <w:pPr>
        <w:ind w:firstLine="42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Odbiorcą Pana/Pani danych osobowych mogą być zewnętrzne spółki udzielające wsparcia administratorowi na zasadzie zleconych usług, z którymi zostały zwarte odpowiednie umowy powierzenia przetwarzania danych oraz upoważnieni pracownicy oraz współpracownicy administratora danych osobowych.</w:t>
      </w:r>
    </w:p>
    <w:p w14:paraId="7D86CFFD" w14:textId="77777777" w:rsidR="00A64FFC" w:rsidRDefault="00A64FFC" w:rsidP="00A64FFC">
      <w:pPr>
        <w:ind w:firstLine="42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  <w:shd w:val="clear" w:color="auto" w:fill="FFFFFF"/>
        </w:rPr>
        <w:t xml:space="preserve">Informujemy jednocześnie, że </w:t>
      </w:r>
      <w:r>
        <w:rPr>
          <w:rFonts w:ascii="Calibri" w:hAnsi="Calibri"/>
          <w:sz w:val="22"/>
          <w:szCs w:val="22"/>
        </w:rPr>
        <w:t xml:space="preserve">zgodnie z obowiązującą w PIBR Procedurą wpisu do Rejestru Biegłych Rewidentów - Polska Izba Biegłych Rewidentów publikuje informacje o wnioskach o wpis do rejestru na portalu PIBR, do którego dostęp możliwy jest po zalogowaniu przez biegłych rewidentów. Jednocześnie z publikacją informacji o wnioskach o wpis do Rejestru Biegłych Rewidentów PIBR wzywa do zgłaszania ewentualnych zastrzeżeń co do wnioskodawców, w celu sprawdzenia nieposzlakowanej opinii osoby żądającej wpisu do rejestru. </w:t>
      </w:r>
    </w:p>
    <w:p w14:paraId="37E61266" w14:textId="77777777" w:rsidR="00A64FFC" w:rsidRDefault="00A64FFC" w:rsidP="00A64FFC">
      <w:pPr>
        <w:ind w:firstLine="42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Ponadto, zgodnie z Ustawą o biegłych rewidentach, firmach audytorskich oraz nadorze publicznym Rejestr Biegłych Rewidentów udostępniany jest publicznie na stronie internetowej Polskiej Izby Biegłych Rewidentów.</w:t>
      </w:r>
    </w:p>
    <w:p w14:paraId="105CA5B4" w14:textId="77777777" w:rsidR="00A64FFC" w:rsidRDefault="00A64FFC" w:rsidP="00A64FFC">
      <w:pPr>
        <w:ind w:firstLine="42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Informujemy, że Pana/Pani dane osobowe będą przetwarzane przez okres niezbędny do dokonania wpisu do Rejestru Biegłych Rewidentów, a po dokonaniu wpisu Pana/Pani dane będą przetwarzane zgodnie z powszechnie obowiązującymi przepisami do czasu posiadania uprawnień do wykonywania zawodu biegłego rewidenta oraz przez czas niezbędny do wykonywania zadań przez samorząd zawodowy biegłych rewidentów. </w:t>
      </w:r>
    </w:p>
    <w:p w14:paraId="4D4DAB47" w14:textId="77777777" w:rsidR="00A64FFC" w:rsidRDefault="00A64FFC" w:rsidP="00A64FFC">
      <w:pPr>
        <w:ind w:firstLine="42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Zgodnie z RODO osobie której dane dotyczą przysługuje w odpowiednim przypadku: prawo dostępu do danych oraz otrzymania ich kopii (zgodnie z art. 15 RODO), prawo do sprostowania danych osobowych (zgodnie z art. 16 RODO), prawo do przenoszenia danych (zgodnie z art. 20 RODO), prawo do ograniczenia przetwarzania danych (zgodnie z art. 18 RODO), prawo sprzeciwu (zgodnie z art. 21 RODO) oraz prawo do usunięcia danych (zgodnie z art. 17 RODO). </w:t>
      </w:r>
    </w:p>
    <w:p w14:paraId="37B0A82C" w14:textId="77777777" w:rsidR="00A64FFC" w:rsidRDefault="00A64FFC" w:rsidP="00A64FFC">
      <w:pPr>
        <w:ind w:firstLine="42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  <w:shd w:val="clear" w:color="auto" w:fill="FFFFFF"/>
        </w:rPr>
        <w:t xml:space="preserve">Aby skorzystać z wyżej wymienionych praw, osoba, której dane dotyczą, powinna skontaktować się, wykorzystując podane dane kontaktowe, z administratorem i poinformować go, z którego prawa </w:t>
      </w:r>
      <w:r>
        <w:rPr>
          <w:rFonts w:ascii="Calibri" w:hAnsi="Calibri"/>
          <w:sz w:val="22"/>
          <w:szCs w:val="22"/>
          <w:shd w:val="clear" w:color="auto" w:fill="FFFFFF"/>
        </w:rPr>
        <w:br/>
        <w:t>i w jakim zakresie chce skorzystać.</w:t>
      </w:r>
    </w:p>
    <w:p w14:paraId="0F30709C" w14:textId="77777777" w:rsidR="00A64FFC" w:rsidRDefault="00A64FFC" w:rsidP="00A64FFC">
      <w:pPr>
        <w:ind w:firstLine="42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Osoba, której dane dotyczą, ma prawo wniesienia skargi do organu nadzorczego, tj. Prezesa Urzędu Ochrony Danych Osobowych,</w:t>
      </w:r>
      <w:bookmarkStart w:id="0" w:name="_Hlk502911593"/>
      <w:r>
        <w:rPr>
          <w:rFonts w:ascii="Calibri" w:hAnsi="Calibri"/>
          <w:sz w:val="22"/>
          <w:szCs w:val="22"/>
        </w:rPr>
        <w:t xml:space="preserve"> gdy uzna, iż przetwarzanie jej danych osobowych narusza przepisy RODO</w:t>
      </w:r>
      <w:bookmarkEnd w:id="0"/>
      <w:r>
        <w:rPr>
          <w:rFonts w:ascii="Calibri" w:hAnsi="Calibri"/>
          <w:sz w:val="22"/>
          <w:szCs w:val="22"/>
        </w:rPr>
        <w:t xml:space="preserve">. </w:t>
      </w:r>
    </w:p>
    <w:p w14:paraId="505CD53B" w14:textId="77777777" w:rsidR="00A64FFC" w:rsidRDefault="00A64FFC" w:rsidP="00A64FFC">
      <w:pPr>
        <w:ind w:firstLine="42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Podanie danych osobowych jest obowiązkowe i jest niezbędne do dokonania wpisu do Rejestru Biegłych Rewidentów.</w:t>
      </w:r>
    </w:p>
    <w:p w14:paraId="146D19FE" w14:textId="77777777" w:rsidR="00A64FFC" w:rsidRPr="00A64FFC" w:rsidRDefault="00A64FFC" w:rsidP="00A64FFC">
      <w:pPr>
        <w:ind w:firstLine="42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Informujemy ponadto, że Pana/Pani dane nie będą profilowane, w tym nie będą podejmowane zautomatyzowane decyzje w stosunku do Pana/Pani osoby.</w:t>
      </w:r>
    </w:p>
    <w:p w14:paraId="3F8F06C8" w14:textId="60C62136" w:rsidR="000E1445" w:rsidRDefault="000E1445" w:rsidP="009A65FA">
      <w:pPr>
        <w:tabs>
          <w:tab w:val="num" w:pos="360"/>
        </w:tabs>
      </w:pPr>
    </w:p>
    <w:sectPr w:rsidR="000E1445" w:rsidSect="00A15F6C">
      <w:footerReference w:type="default" r:id="rId11"/>
      <w:footnotePr>
        <w:numRestart w:val="eachPage"/>
      </w:footnotePr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988D3C" w14:textId="77777777" w:rsidR="00B146F5" w:rsidRDefault="00B146F5">
      <w:r>
        <w:separator/>
      </w:r>
    </w:p>
  </w:endnote>
  <w:endnote w:type="continuationSeparator" w:id="0">
    <w:p w14:paraId="1714D7F1" w14:textId="77777777" w:rsidR="00B146F5" w:rsidRDefault="00B14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AC14B" w14:textId="77777777" w:rsidR="00D10933" w:rsidRDefault="00D10933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A1185B">
      <w:rPr>
        <w:noProof/>
      </w:rPr>
      <w:t>1</w:t>
    </w:r>
    <w:r>
      <w:fldChar w:fldCharType="end"/>
    </w:r>
  </w:p>
  <w:p w14:paraId="7606161C" w14:textId="77777777" w:rsidR="00D10933" w:rsidRDefault="00D1093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A1118F" w14:textId="77777777" w:rsidR="00B146F5" w:rsidRDefault="00B146F5">
      <w:r>
        <w:separator/>
      </w:r>
    </w:p>
  </w:footnote>
  <w:footnote w:type="continuationSeparator" w:id="0">
    <w:p w14:paraId="1A5EF3BF" w14:textId="77777777" w:rsidR="00B146F5" w:rsidRDefault="00B146F5">
      <w:r>
        <w:continuationSeparator/>
      </w:r>
    </w:p>
  </w:footnote>
  <w:footnote w:id="1">
    <w:p w14:paraId="4034AF1A" w14:textId="77777777" w:rsidR="00A64FFC" w:rsidRDefault="00A64FFC" w:rsidP="00A64FFC">
      <w:pPr>
        <w:pStyle w:val="Tekstprzypisudolnego"/>
        <w:tabs>
          <w:tab w:val="left" w:pos="284"/>
        </w:tabs>
        <w:ind w:left="284" w:hanging="284"/>
        <w:jc w:val="both"/>
        <w:rPr>
          <w:rFonts w:ascii="Calibri" w:hAnsi="Calibri"/>
        </w:rPr>
      </w:pPr>
      <w:r>
        <w:rPr>
          <w:rStyle w:val="Odwoanieprzypisudolnego"/>
          <w:rFonts w:ascii="Calibri" w:hAnsi="Calibri"/>
        </w:rPr>
        <w:footnoteRef/>
      </w:r>
      <w:r>
        <w:rPr>
          <w:rFonts w:ascii="Calibri" w:hAnsi="Calibri"/>
        </w:rPr>
        <w:t xml:space="preserve"> </w:t>
      </w:r>
      <w:r>
        <w:rPr>
          <w:rFonts w:ascii="Calibri" w:hAnsi="Calibri"/>
        </w:rPr>
        <w:tab/>
        <w:t xml:space="preserve">Na podstawie przepisów art. 17 ust. 4 ustawy z dnia 11 maja 2017 r. o biegłych rewidentach, firmach audytorskich oraz nadzorze publicznym </w:t>
      </w:r>
      <w:r w:rsidR="00ED7B08" w:rsidRPr="00ED7B08">
        <w:rPr>
          <w:rFonts w:ascii="Calibri" w:hAnsi="Calibri"/>
        </w:rPr>
        <w:t>(t.j. Dz. U. z 2024 r. poz. 1035 ze zm.)</w:t>
      </w:r>
      <w:r>
        <w:rPr>
          <w:rFonts w:ascii="Calibri" w:hAnsi="Calibri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B1184"/>
    <w:multiLevelType w:val="hybridMultilevel"/>
    <w:tmpl w:val="7122C876"/>
    <w:lvl w:ilvl="0" w:tplc="A91E8906">
      <w:start w:val="1"/>
      <w:numFmt w:val="decimal"/>
      <w:lvlText w:val="%1)"/>
      <w:lvlJc w:val="left"/>
      <w:pPr>
        <w:ind w:left="234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080"/>
        </w:tabs>
        <w:ind w:left="3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800"/>
        </w:tabs>
        <w:ind w:left="3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520"/>
        </w:tabs>
        <w:ind w:left="4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240"/>
        </w:tabs>
        <w:ind w:left="5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960"/>
        </w:tabs>
        <w:ind w:left="5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680"/>
        </w:tabs>
        <w:ind w:left="6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400"/>
        </w:tabs>
        <w:ind w:left="7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8120"/>
        </w:tabs>
        <w:ind w:left="8120" w:hanging="180"/>
      </w:pPr>
    </w:lvl>
  </w:abstractNum>
  <w:abstractNum w:abstractNumId="1" w15:restartNumberingAfterBreak="0">
    <w:nsid w:val="06BE6026"/>
    <w:multiLevelType w:val="hybridMultilevel"/>
    <w:tmpl w:val="D746195A"/>
    <w:lvl w:ilvl="0" w:tplc="A91E8906">
      <w:start w:val="1"/>
      <w:numFmt w:val="decimal"/>
      <w:lvlText w:val="%1)"/>
      <w:lvlJc w:val="left"/>
      <w:pPr>
        <w:ind w:left="7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9C610E5"/>
    <w:multiLevelType w:val="hybridMultilevel"/>
    <w:tmpl w:val="7B0AB71E"/>
    <w:lvl w:ilvl="0" w:tplc="739497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A91E8906">
      <w:start w:val="1"/>
      <w:numFmt w:val="decimal"/>
      <w:lvlText w:val="%3)"/>
      <w:lvlJc w:val="left"/>
      <w:pPr>
        <w:ind w:left="2700" w:hanging="360"/>
      </w:pPr>
      <w:rPr>
        <w:rFonts w:cs="Times New Roman" w:hint="default"/>
        <w:b w:val="0"/>
        <w:i w:val="0"/>
      </w:r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AEC0565"/>
    <w:multiLevelType w:val="multilevel"/>
    <w:tmpl w:val="120CC558"/>
    <w:lvl w:ilvl="0">
      <w:start w:val="1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C7F7519"/>
    <w:multiLevelType w:val="hybridMultilevel"/>
    <w:tmpl w:val="FE0255F0"/>
    <w:lvl w:ilvl="0" w:tplc="529A5BD4">
      <w:start w:val="1"/>
      <w:numFmt w:val="bullet"/>
      <w:lvlText w:val=""/>
      <w:lvlJc w:val="left"/>
      <w:pPr>
        <w:tabs>
          <w:tab w:val="num" w:pos="964"/>
        </w:tabs>
        <w:ind w:left="96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5" w15:restartNumberingAfterBreak="0">
    <w:nsid w:val="1D6E32FA"/>
    <w:multiLevelType w:val="multilevel"/>
    <w:tmpl w:val="5720B9F4"/>
    <w:lvl w:ilvl="0">
      <w:start w:val="1"/>
      <w:numFmt w:val="decimal"/>
      <w:suff w:val="nothing"/>
      <w:lvlText w:val="§ %1."/>
      <w:lvlJc w:val="left"/>
      <w:pPr>
        <w:ind w:left="-397" w:firstLine="397"/>
      </w:pPr>
      <w:rPr>
        <w:rFonts w:ascii="Times New Roman" w:hAnsi="Times New Roman" w:hint="default"/>
        <w:b/>
        <w:i w:val="0"/>
        <w:sz w:val="24"/>
      </w:rPr>
    </w:lvl>
    <w:lvl w:ilvl="1">
      <w:start w:val="2"/>
      <w:numFmt w:val="decimal"/>
      <w:lvlText w:val="%2."/>
      <w:lvlJc w:val="left"/>
      <w:pPr>
        <w:tabs>
          <w:tab w:val="num" w:pos="0"/>
        </w:tabs>
        <w:ind w:left="-57" w:firstLine="57"/>
      </w:pPr>
      <w:rPr>
        <w:rFonts w:hint="default"/>
        <w:b w:val="0"/>
        <w:i w:val="0"/>
      </w:rPr>
    </w:lvl>
    <w:lvl w:ilvl="2">
      <w:start w:val="1"/>
      <w:numFmt w:val="decimal"/>
      <w:lvlText w:val="%3)"/>
      <w:lvlJc w:val="left"/>
      <w:pPr>
        <w:tabs>
          <w:tab w:val="num" w:pos="397"/>
        </w:tabs>
        <w:ind w:left="340" w:hanging="34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4">
      <w:start w:val="1"/>
      <w:numFmt w:val="lowerLetter"/>
      <w:suff w:val="space"/>
      <w:lvlText w:val="%5)"/>
      <w:lvlJc w:val="left"/>
      <w:pPr>
        <w:ind w:left="680" w:hanging="283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6" w15:restartNumberingAfterBreak="0">
    <w:nsid w:val="21060964"/>
    <w:multiLevelType w:val="hybridMultilevel"/>
    <w:tmpl w:val="D7986512"/>
    <w:lvl w:ilvl="0" w:tplc="739497E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6A41367"/>
    <w:multiLevelType w:val="hybridMultilevel"/>
    <w:tmpl w:val="33A246AE"/>
    <w:lvl w:ilvl="0" w:tplc="A768D2B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6F00F93"/>
    <w:multiLevelType w:val="multilevel"/>
    <w:tmpl w:val="C8F295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BDB383F"/>
    <w:multiLevelType w:val="multilevel"/>
    <w:tmpl w:val="5F9E85AA"/>
    <w:lvl w:ilvl="0">
      <w:start w:val="1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2F3D6FA2"/>
    <w:multiLevelType w:val="hybridMultilevel"/>
    <w:tmpl w:val="AFE0B0F4"/>
    <w:lvl w:ilvl="0" w:tplc="0415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9D0074"/>
    <w:multiLevelType w:val="hybridMultilevel"/>
    <w:tmpl w:val="422E387A"/>
    <w:lvl w:ilvl="0" w:tplc="0AAE3512">
      <w:start w:val="16"/>
      <w:numFmt w:val="decimal"/>
      <w:lvlText w:val="%1."/>
      <w:lvlJc w:val="left"/>
      <w:pPr>
        <w:ind w:left="108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F7039F"/>
    <w:multiLevelType w:val="multilevel"/>
    <w:tmpl w:val="8BB069BC"/>
    <w:lvl w:ilvl="0">
      <w:start w:val="1"/>
      <w:numFmt w:val="decimal"/>
      <w:suff w:val="nothing"/>
      <w:lvlText w:val="§ %1."/>
      <w:lvlJc w:val="left"/>
      <w:pPr>
        <w:ind w:left="0" w:firstLine="397"/>
      </w:pPr>
      <w:rPr>
        <w:rFonts w:cs="Times New Roman" w:hint="default"/>
        <w:b/>
        <w:i w:val="0"/>
      </w:rPr>
    </w:lvl>
    <w:lvl w:ilvl="1">
      <w:start w:val="1"/>
      <w:numFmt w:val="decimal"/>
      <w:suff w:val="nothing"/>
      <w:lvlText w:val="%2."/>
      <w:lvlJc w:val="left"/>
      <w:pPr>
        <w:ind w:left="0" w:firstLine="397"/>
      </w:pPr>
      <w:rPr>
        <w:rFonts w:cs="Times New Roman" w:hint="default"/>
        <w:b w:val="0"/>
        <w:i w:val="0"/>
      </w:rPr>
    </w:lvl>
    <w:lvl w:ilvl="2">
      <w:start w:val="1"/>
      <w:numFmt w:val="decimal"/>
      <w:lvlText w:val="%3)"/>
      <w:lvlJc w:val="left"/>
      <w:pPr>
        <w:ind w:left="284" w:hanging="284"/>
      </w:pPr>
      <w:rPr>
        <w:rFonts w:cs="Times New Roman" w:hint="default"/>
      </w:rPr>
    </w:lvl>
    <w:lvl w:ilvl="3">
      <w:start w:val="1"/>
      <w:numFmt w:val="lowerLetter"/>
      <w:suff w:val="nothing"/>
      <w:lvlText w:val="%4)"/>
      <w:lvlJc w:val="left"/>
      <w:pPr>
        <w:ind w:left="680" w:hanging="283"/>
      </w:pPr>
      <w:rPr>
        <w:rFonts w:cs="Times New Roman" w:hint="default"/>
      </w:rPr>
    </w:lvl>
    <w:lvl w:ilvl="4">
      <w:start w:val="1"/>
      <w:numFmt w:val="lowerLetter"/>
      <w:suff w:val="space"/>
      <w:lvlText w:val="%5)"/>
      <w:lvlJc w:val="left"/>
      <w:pPr>
        <w:ind w:left="680" w:hanging="283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3" w15:restartNumberingAfterBreak="0">
    <w:nsid w:val="3DC31366"/>
    <w:multiLevelType w:val="hybridMultilevel"/>
    <w:tmpl w:val="C5365B08"/>
    <w:lvl w:ilvl="0" w:tplc="C88E635E">
      <w:start w:val="1"/>
      <w:numFmt w:val="bullet"/>
      <w:lvlText w:val=""/>
      <w:lvlJc w:val="left"/>
      <w:pPr>
        <w:tabs>
          <w:tab w:val="num" w:pos="1127"/>
        </w:tabs>
        <w:ind w:left="1127" w:hanging="332"/>
      </w:pPr>
      <w:rPr>
        <w:rFonts w:ascii="Symbol" w:hAnsi="Symbol" w:hint="default"/>
        <w:b w:val="0"/>
        <w:i w:val="0"/>
        <w:strike w:val="0"/>
        <w:dstrike w:val="0"/>
        <w:color w:va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160C9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465440E0"/>
    <w:multiLevelType w:val="hybridMultilevel"/>
    <w:tmpl w:val="1EDEAA22"/>
    <w:lvl w:ilvl="0" w:tplc="23B8A532">
      <w:start w:val="1"/>
      <w:numFmt w:val="decimal"/>
      <w:lvlText w:val="%1)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7" w15:restartNumberingAfterBreak="0">
    <w:nsid w:val="4C4C4C42"/>
    <w:multiLevelType w:val="hybridMultilevel"/>
    <w:tmpl w:val="664A8658"/>
    <w:lvl w:ilvl="0" w:tplc="A5C4FFB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4F20B2"/>
    <w:multiLevelType w:val="hybridMultilevel"/>
    <w:tmpl w:val="0078588A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9" w15:restartNumberingAfterBreak="0">
    <w:nsid w:val="51D04F3C"/>
    <w:multiLevelType w:val="hybridMultilevel"/>
    <w:tmpl w:val="078AA59E"/>
    <w:lvl w:ilvl="0" w:tplc="A91E8906">
      <w:start w:val="1"/>
      <w:numFmt w:val="decimal"/>
      <w:lvlText w:val="%1)"/>
      <w:lvlJc w:val="left"/>
      <w:pPr>
        <w:ind w:left="7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2B35ED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54DA019E"/>
    <w:multiLevelType w:val="hybridMultilevel"/>
    <w:tmpl w:val="B48A7F86"/>
    <w:lvl w:ilvl="0" w:tplc="9794A808">
      <w:start w:val="2"/>
      <w:numFmt w:val="decimal"/>
      <w:lvlText w:val="%1)"/>
      <w:lvlJc w:val="left"/>
      <w:pPr>
        <w:tabs>
          <w:tab w:val="num" w:pos="757"/>
        </w:tabs>
        <w:ind w:left="75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77"/>
        </w:tabs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97"/>
        </w:tabs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17"/>
        </w:tabs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37"/>
        </w:tabs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57"/>
        </w:tabs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77"/>
        </w:tabs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97"/>
        </w:tabs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17"/>
        </w:tabs>
        <w:ind w:left="6517" w:hanging="180"/>
      </w:pPr>
    </w:lvl>
  </w:abstractNum>
  <w:abstractNum w:abstractNumId="22" w15:restartNumberingAfterBreak="0">
    <w:nsid w:val="5A9E1F00"/>
    <w:multiLevelType w:val="hybridMultilevel"/>
    <w:tmpl w:val="DCE268B4"/>
    <w:lvl w:ilvl="0" w:tplc="04090001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23" w15:restartNumberingAfterBreak="0">
    <w:nsid w:val="676F639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69CE515D"/>
    <w:multiLevelType w:val="multilevel"/>
    <w:tmpl w:val="0078588A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77" w:hanging="360"/>
      </w:pPr>
    </w:lvl>
    <w:lvl w:ilvl="2">
      <w:start w:val="1"/>
      <w:numFmt w:val="lowerRoman"/>
      <w:lvlText w:val="%3."/>
      <w:lvlJc w:val="right"/>
      <w:pPr>
        <w:ind w:left="2197" w:hanging="180"/>
      </w:pPr>
    </w:lvl>
    <w:lvl w:ilvl="3">
      <w:start w:val="1"/>
      <w:numFmt w:val="decimal"/>
      <w:lvlText w:val="%4."/>
      <w:lvlJc w:val="left"/>
      <w:pPr>
        <w:ind w:left="2917" w:hanging="360"/>
      </w:pPr>
    </w:lvl>
    <w:lvl w:ilvl="4">
      <w:start w:val="1"/>
      <w:numFmt w:val="lowerLetter"/>
      <w:lvlText w:val="%5."/>
      <w:lvlJc w:val="left"/>
      <w:pPr>
        <w:ind w:left="3637" w:hanging="360"/>
      </w:pPr>
    </w:lvl>
    <w:lvl w:ilvl="5">
      <w:start w:val="1"/>
      <w:numFmt w:val="lowerRoman"/>
      <w:lvlText w:val="%6."/>
      <w:lvlJc w:val="right"/>
      <w:pPr>
        <w:ind w:left="4357" w:hanging="180"/>
      </w:pPr>
    </w:lvl>
    <w:lvl w:ilvl="6">
      <w:start w:val="1"/>
      <w:numFmt w:val="decimal"/>
      <w:lvlText w:val="%7."/>
      <w:lvlJc w:val="left"/>
      <w:pPr>
        <w:ind w:left="5077" w:hanging="360"/>
      </w:pPr>
    </w:lvl>
    <w:lvl w:ilvl="7">
      <w:start w:val="1"/>
      <w:numFmt w:val="lowerLetter"/>
      <w:lvlText w:val="%8."/>
      <w:lvlJc w:val="left"/>
      <w:pPr>
        <w:ind w:left="5797" w:hanging="360"/>
      </w:pPr>
    </w:lvl>
    <w:lvl w:ilvl="8">
      <w:start w:val="1"/>
      <w:numFmt w:val="lowerRoman"/>
      <w:lvlText w:val="%9."/>
      <w:lvlJc w:val="right"/>
      <w:pPr>
        <w:ind w:left="6517" w:hanging="180"/>
      </w:pPr>
    </w:lvl>
  </w:abstractNum>
  <w:abstractNum w:abstractNumId="25" w15:restartNumberingAfterBreak="0">
    <w:nsid w:val="72631C48"/>
    <w:multiLevelType w:val="multilevel"/>
    <w:tmpl w:val="D79865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5341B00"/>
    <w:multiLevelType w:val="hybridMultilevel"/>
    <w:tmpl w:val="F5985FC0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5F57A41"/>
    <w:multiLevelType w:val="hybridMultilevel"/>
    <w:tmpl w:val="4EFEF91C"/>
    <w:lvl w:ilvl="0" w:tplc="5FB66176">
      <w:start w:val="1"/>
      <w:numFmt w:val="decimal"/>
      <w:lvlText w:val="%1."/>
      <w:lvlJc w:val="left"/>
      <w:pPr>
        <w:tabs>
          <w:tab w:val="num" w:pos="1035"/>
        </w:tabs>
        <w:ind w:left="1035" w:hanging="67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7CE5FFF"/>
    <w:multiLevelType w:val="hybridMultilevel"/>
    <w:tmpl w:val="2CE24594"/>
    <w:lvl w:ilvl="0" w:tplc="A91E8906">
      <w:start w:val="1"/>
      <w:numFmt w:val="decimal"/>
      <w:lvlText w:val="%1)"/>
      <w:lvlJc w:val="left"/>
      <w:pPr>
        <w:ind w:left="7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8555230">
    <w:abstractNumId w:val="2"/>
  </w:num>
  <w:num w:numId="2" w16cid:durableId="1644650610">
    <w:abstractNumId w:val="27"/>
  </w:num>
  <w:num w:numId="3" w16cid:durableId="1208493070">
    <w:abstractNumId w:val="5"/>
  </w:num>
  <w:num w:numId="4" w16cid:durableId="1776826620">
    <w:abstractNumId w:val="19"/>
  </w:num>
  <w:num w:numId="5" w16cid:durableId="1810123818">
    <w:abstractNumId w:val="12"/>
  </w:num>
  <w:num w:numId="6" w16cid:durableId="821459170">
    <w:abstractNumId w:val="8"/>
  </w:num>
  <w:num w:numId="7" w16cid:durableId="969899775">
    <w:abstractNumId w:val="6"/>
  </w:num>
  <w:num w:numId="8" w16cid:durableId="1089619720">
    <w:abstractNumId w:val="28"/>
  </w:num>
  <w:num w:numId="9" w16cid:durableId="1366754570">
    <w:abstractNumId w:val="16"/>
  </w:num>
  <w:num w:numId="10" w16cid:durableId="110171615">
    <w:abstractNumId w:val="25"/>
  </w:num>
  <w:num w:numId="11" w16cid:durableId="894583187">
    <w:abstractNumId w:val="7"/>
  </w:num>
  <w:num w:numId="12" w16cid:durableId="1777015139">
    <w:abstractNumId w:val="0"/>
  </w:num>
  <w:num w:numId="13" w16cid:durableId="850410238">
    <w:abstractNumId w:val="1"/>
  </w:num>
  <w:num w:numId="14" w16cid:durableId="1843156989">
    <w:abstractNumId w:val="21"/>
  </w:num>
  <w:num w:numId="15" w16cid:durableId="1189835780">
    <w:abstractNumId w:val="14"/>
  </w:num>
  <w:num w:numId="16" w16cid:durableId="264265610">
    <w:abstractNumId w:val="13"/>
  </w:num>
  <w:num w:numId="17" w16cid:durableId="149492894">
    <w:abstractNumId w:val="18"/>
  </w:num>
  <w:num w:numId="18" w16cid:durableId="796722443">
    <w:abstractNumId w:val="4"/>
  </w:num>
  <w:num w:numId="22" w16cid:durableId="873074919">
    <w:abstractNumId w:val="24"/>
  </w:num>
  <w:num w:numId="23" w16cid:durableId="361588489">
    <w:abstractNumId w:val="23"/>
  </w:num>
  <w:num w:numId="24" w16cid:durableId="492795390">
    <w:abstractNumId w:val="26"/>
  </w:num>
  <w:num w:numId="25" w16cid:durableId="1926453417">
    <w:abstractNumId w:val="20"/>
  </w:num>
  <w:num w:numId="26" w16cid:durableId="112984694">
    <w:abstractNumId w:val="3"/>
  </w:num>
  <w:num w:numId="27" w16cid:durableId="674260314">
    <w:abstractNumId w:val="9"/>
  </w:num>
  <w:num w:numId="28" w16cid:durableId="191193462">
    <w:abstractNumId w:val="22"/>
  </w:num>
  <w:num w:numId="29" w16cid:durableId="858541522">
    <w:abstractNumId w:val="11"/>
  </w:num>
  <w:num w:numId="30" w16cid:durableId="719748533">
    <w:abstractNumId w:val="10"/>
  </w:num>
  <w:num w:numId="31" w16cid:durableId="1840922204">
    <w:abstractNumId w:val="1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A1E"/>
    <w:rsid w:val="00015B57"/>
    <w:rsid w:val="00015BA7"/>
    <w:rsid w:val="00026C66"/>
    <w:rsid w:val="00033BB7"/>
    <w:rsid w:val="00034575"/>
    <w:rsid w:val="0003527A"/>
    <w:rsid w:val="000437D7"/>
    <w:rsid w:val="00066A0A"/>
    <w:rsid w:val="00067CDD"/>
    <w:rsid w:val="0009720F"/>
    <w:rsid w:val="000B051A"/>
    <w:rsid w:val="000C72BA"/>
    <w:rsid w:val="000E1445"/>
    <w:rsid w:val="000F3F19"/>
    <w:rsid w:val="00101A5F"/>
    <w:rsid w:val="0010782B"/>
    <w:rsid w:val="00113568"/>
    <w:rsid w:val="00125F78"/>
    <w:rsid w:val="00132A23"/>
    <w:rsid w:val="001411C6"/>
    <w:rsid w:val="00147874"/>
    <w:rsid w:val="0016520C"/>
    <w:rsid w:val="00165AB3"/>
    <w:rsid w:val="001A13C2"/>
    <w:rsid w:val="001A3F3E"/>
    <w:rsid w:val="001B348E"/>
    <w:rsid w:val="001C61B0"/>
    <w:rsid w:val="001F1730"/>
    <w:rsid w:val="00207ACA"/>
    <w:rsid w:val="002219D0"/>
    <w:rsid w:val="00224195"/>
    <w:rsid w:val="00224854"/>
    <w:rsid w:val="0023560D"/>
    <w:rsid w:val="00252F2C"/>
    <w:rsid w:val="00254A7E"/>
    <w:rsid w:val="00266BCE"/>
    <w:rsid w:val="002818EA"/>
    <w:rsid w:val="002847CE"/>
    <w:rsid w:val="00285FE9"/>
    <w:rsid w:val="00292228"/>
    <w:rsid w:val="002931D5"/>
    <w:rsid w:val="002A48A8"/>
    <w:rsid w:val="002B0591"/>
    <w:rsid w:val="002B0DDB"/>
    <w:rsid w:val="002B2BDD"/>
    <w:rsid w:val="002B4DA5"/>
    <w:rsid w:val="002B7F02"/>
    <w:rsid w:val="002C6084"/>
    <w:rsid w:val="002D0BCA"/>
    <w:rsid w:val="002D695E"/>
    <w:rsid w:val="002D7E41"/>
    <w:rsid w:val="002E420B"/>
    <w:rsid w:val="002F0C2D"/>
    <w:rsid w:val="00313881"/>
    <w:rsid w:val="003269B1"/>
    <w:rsid w:val="00327C75"/>
    <w:rsid w:val="00343EF7"/>
    <w:rsid w:val="00345264"/>
    <w:rsid w:val="00363A3E"/>
    <w:rsid w:val="00372012"/>
    <w:rsid w:val="00373B63"/>
    <w:rsid w:val="00392A33"/>
    <w:rsid w:val="00396604"/>
    <w:rsid w:val="003A0FAD"/>
    <w:rsid w:val="003B33ED"/>
    <w:rsid w:val="003B597A"/>
    <w:rsid w:val="003D6C3E"/>
    <w:rsid w:val="003D74D1"/>
    <w:rsid w:val="003E3F1D"/>
    <w:rsid w:val="003F1551"/>
    <w:rsid w:val="003F23D1"/>
    <w:rsid w:val="00412D0B"/>
    <w:rsid w:val="00416DA7"/>
    <w:rsid w:val="004274F5"/>
    <w:rsid w:val="004277D8"/>
    <w:rsid w:val="00441022"/>
    <w:rsid w:val="00442C77"/>
    <w:rsid w:val="00442CA1"/>
    <w:rsid w:val="00461D96"/>
    <w:rsid w:val="00462A78"/>
    <w:rsid w:val="004673B9"/>
    <w:rsid w:val="0047160E"/>
    <w:rsid w:val="00476B1D"/>
    <w:rsid w:val="004A3CF4"/>
    <w:rsid w:val="004C3A5C"/>
    <w:rsid w:val="004C76C5"/>
    <w:rsid w:val="004D0117"/>
    <w:rsid w:val="004D06B7"/>
    <w:rsid w:val="004E14BE"/>
    <w:rsid w:val="004E5A18"/>
    <w:rsid w:val="00500B86"/>
    <w:rsid w:val="005103AB"/>
    <w:rsid w:val="00516BC1"/>
    <w:rsid w:val="0054221C"/>
    <w:rsid w:val="005844AF"/>
    <w:rsid w:val="005A19C9"/>
    <w:rsid w:val="005B47DA"/>
    <w:rsid w:val="005B70C1"/>
    <w:rsid w:val="005D322A"/>
    <w:rsid w:val="005D6348"/>
    <w:rsid w:val="005E79C7"/>
    <w:rsid w:val="005F20A0"/>
    <w:rsid w:val="005F28AC"/>
    <w:rsid w:val="006016DF"/>
    <w:rsid w:val="0062270A"/>
    <w:rsid w:val="00626157"/>
    <w:rsid w:val="00635F95"/>
    <w:rsid w:val="00664EA5"/>
    <w:rsid w:val="0066505B"/>
    <w:rsid w:val="006666EE"/>
    <w:rsid w:val="0068592F"/>
    <w:rsid w:val="00690010"/>
    <w:rsid w:val="006A1AE3"/>
    <w:rsid w:val="006A278A"/>
    <w:rsid w:val="006B0B3C"/>
    <w:rsid w:val="006B4570"/>
    <w:rsid w:val="006B4E64"/>
    <w:rsid w:val="006C7B36"/>
    <w:rsid w:val="006D000C"/>
    <w:rsid w:val="006E32D7"/>
    <w:rsid w:val="006E49B0"/>
    <w:rsid w:val="006F5E74"/>
    <w:rsid w:val="0070540A"/>
    <w:rsid w:val="0071416B"/>
    <w:rsid w:val="00717514"/>
    <w:rsid w:val="007273DF"/>
    <w:rsid w:val="007439A6"/>
    <w:rsid w:val="007664BB"/>
    <w:rsid w:val="00787353"/>
    <w:rsid w:val="00787D75"/>
    <w:rsid w:val="00790A97"/>
    <w:rsid w:val="007955AE"/>
    <w:rsid w:val="00796362"/>
    <w:rsid w:val="007A395E"/>
    <w:rsid w:val="007A5D52"/>
    <w:rsid w:val="007D07BF"/>
    <w:rsid w:val="007D7758"/>
    <w:rsid w:val="007E7BC9"/>
    <w:rsid w:val="007F7A07"/>
    <w:rsid w:val="00820718"/>
    <w:rsid w:val="00821292"/>
    <w:rsid w:val="008515EA"/>
    <w:rsid w:val="00852F16"/>
    <w:rsid w:val="00867FC3"/>
    <w:rsid w:val="0087403D"/>
    <w:rsid w:val="00882058"/>
    <w:rsid w:val="00882743"/>
    <w:rsid w:val="008838F1"/>
    <w:rsid w:val="00897ACB"/>
    <w:rsid w:val="00897F07"/>
    <w:rsid w:val="008A020D"/>
    <w:rsid w:val="008B2F58"/>
    <w:rsid w:val="008D39F0"/>
    <w:rsid w:val="008D7D45"/>
    <w:rsid w:val="008E484B"/>
    <w:rsid w:val="008F59FA"/>
    <w:rsid w:val="008F5B20"/>
    <w:rsid w:val="00901E93"/>
    <w:rsid w:val="00915EB6"/>
    <w:rsid w:val="00921CB3"/>
    <w:rsid w:val="009462B7"/>
    <w:rsid w:val="00974043"/>
    <w:rsid w:val="00975115"/>
    <w:rsid w:val="009805E6"/>
    <w:rsid w:val="009A35AD"/>
    <w:rsid w:val="009A3771"/>
    <w:rsid w:val="009A65FA"/>
    <w:rsid w:val="009B46C7"/>
    <w:rsid w:val="009B663C"/>
    <w:rsid w:val="009D1A6F"/>
    <w:rsid w:val="009D275F"/>
    <w:rsid w:val="009E1AD4"/>
    <w:rsid w:val="009F4D62"/>
    <w:rsid w:val="00A1185B"/>
    <w:rsid w:val="00A15F6C"/>
    <w:rsid w:val="00A21F35"/>
    <w:rsid w:val="00A2205A"/>
    <w:rsid w:val="00A230DA"/>
    <w:rsid w:val="00A33374"/>
    <w:rsid w:val="00A57D57"/>
    <w:rsid w:val="00A64FFC"/>
    <w:rsid w:val="00A70AF5"/>
    <w:rsid w:val="00A7321F"/>
    <w:rsid w:val="00A753A0"/>
    <w:rsid w:val="00A96B9A"/>
    <w:rsid w:val="00AA18F8"/>
    <w:rsid w:val="00AB4BCB"/>
    <w:rsid w:val="00AB4C56"/>
    <w:rsid w:val="00AC31E9"/>
    <w:rsid w:val="00AC40B9"/>
    <w:rsid w:val="00AC4404"/>
    <w:rsid w:val="00AD5B07"/>
    <w:rsid w:val="00AD6FF3"/>
    <w:rsid w:val="00AF3BE9"/>
    <w:rsid w:val="00B041DB"/>
    <w:rsid w:val="00B0449E"/>
    <w:rsid w:val="00B05933"/>
    <w:rsid w:val="00B06A37"/>
    <w:rsid w:val="00B111A4"/>
    <w:rsid w:val="00B146F5"/>
    <w:rsid w:val="00B27D8F"/>
    <w:rsid w:val="00B42548"/>
    <w:rsid w:val="00B5305E"/>
    <w:rsid w:val="00B60E44"/>
    <w:rsid w:val="00B66033"/>
    <w:rsid w:val="00B6681E"/>
    <w:rsid w:val="00B71135"/>
    <w:rsid w:val="00B72134"/>
    <w:rsid w:val="00B77497"/>
    <w:rsid w:val="00B81BD9"/>
    <w:rsid w:val="00B84A1E"/>
    <w:rsid w:val="00B93C26"/>
    <w:rsid w:val="00BA4790"/>
    <w:rsid w:val="00BA5AD4"/>
    <w:rsid w:val="00BD0217"/>
    <w:rsid w:val="00BD160C"/>
    <w:rsid w:val="00BD4023"/>
    <w:rsid w:val="00BF2E19"/>
    <w:rsid w:val="00BF40B8"/>
    <w:rsid w:val="00C0243F"/>
    <w:rsid w:val="00C04465"/>
    <w:rsid w:val="00C04A82"/>
    <w:rsid w:val="00C04A8C"/>
    <w:rsid w:val="00C14EC0"/>
    <w:rsid w:val="00C16901"/>
    <w:rsid w:val="00C354EE"/>
    <w:rsid w:val="00C44807"/>
    <w:rsid w:val="00C451B4"/>
    <w:rsid w:val="00C45290"/>
    <w:rsid w:val="00C47EF4"/>
    <w:rsid w:val="00C636BC"/>
    <w:rsid w:val="00C66060"/>
    <w:rsid w:val="00C70087"/>
    <w:rsid w:val="00C729E4"/>
    <w:rsid w:val="00CB313B"/>
    <w:rsid w:val="00CB6675"/>
    <w:rsid w:val="00CC26E7"/>
    <w:rsid w:val="00CC6986"/>
    <w:rsid w:val="00CD236C"/>
    <w:rsid w:val="00CD3315"/>
    <w:rsid w:val="00CD4EDA"/>
    <w:rsid w:val="00CF1FBC"/>
    <w:rsid w:val="00D05227"/>
    <w:rsid w:val="00D10933"/>
    <w:rsid w:val="00D12688"/>
    <w:rsid w:val="00D243C5"/>
    <w:rsid w:val="00D33CC2"/>
    <w:rsid w:val="00D70791"/>
    <w:rsid w:val="00D71492"/>
    <w:rsid w:val="00D85B3D"/>
    <w:rsid w:val="00DA23F9"/>
    <w:rsid w:val="00DB200D"/>
    <w:rsid w:val="00DB62F5"/>
    <w:rsid w:val="00DC61F8"/>
    <w:rsid w:val="00DD2375"/>
    <w:rsid w:val="00DD4A7E"/>
    <w:rsid w:val="00DD540C"/>
    <w:rsid w:val="00DE40EC"/>
    <w:rsid w:val="00DE63E6"/>
    <w:rsid w:val="00DF0B73"/>
    <w:rsid w:val="00E0478B"/>
    <w:rsid w:val="00E074C6"/>
    <w:rsid w:val="00E11B49"/>
    <w:rsid w:val="00E223EF"/>
    <w:rsid w:val="00E42F18"/>
    <w:rsid w:val="00E73EFB"/>
    <w:rsid w:val="00E84E8B"/>
    <w:rsid w:val="00E9244F"/>
    <w:rsid w:val="00EA5A33"/>
    <w:rsid w:val="00EB34EE"/>
    <w:rsid w:val="00EB4D1C"/>
    <w:rsid w:val="00EB65F1"/>
    <w:rsid w:val="00EC2C89"/>
    <w:rsid w:val="00EC6395"/>
    <w:rsid w:val="00ED7B08"/>
    <w:rsid w:val="00EE5333"/>
    <w:rsid w:val="00EF01B7"/>
    <w:rsid w:val="00EF4ED5"/>
    <w:rsid w:val="00EF6EE6"/>
    <w:rsid w:val="00EF70D4"/>
    <w:rsid w:val="00F0722E"/>
    <w:rsid w:val="00F1086F"/>
    <w:rsid w:val="00F10A34"/>
    <w:rsid w:val="00F303E6"/>
    <w:rsid w:val="00F34C2B"/>
    <w:rsid w:val="00F5718A"/>
    <w:rsid w:val="00F62D5E"/>
    <w:rsid w:val="00F740A2"/>
    <w:rsid w:val="00F8720E"/>
    <w:rsid w:val="00F951F1"/>
    <w:rsid w:val="00FA0E5E"/>
    <w:rsid w:val="00FA1613"/>
    <w:rsid w:val="00FA37EB"/>
    <w:rsid w:val="00FD1571"/>
    <w:rsid w:val="00FE6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A9841DD"/>
  <w15:chartTrackingRefBased/>
  <w15:docId w15:val="{87171015-5540-470A-8825-E73D53941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character" w:styleId="Hipercze">
    <w:name w:val="Hyperlink"/>
    <w:rsid w:val="00B84A1E"/>
    <w:rPr>
      <w:color w:val="0000FF"/>
      <w:u w:val="single"/>
    </w:rPr>
  </w:style>
  <w:style w:type="paragraph" w:customStyle="1" w:styleId="bodytext21">
    <w:name w:val="bodytext21"/>
    <w:basedOn w:val="Normalny"/>
    <w:rsid w:val="00B84A1E"/>
    <w:pPr>
      <w:spacing w:before="100" w:beforeAutospacing="1" w:after="100" w:afterAutospacing="1"/>
    </w:pPr>
  </w:style>
  <w:style w:type="character" w:styleId="Pogrubienie">
    <w:name w:val="Strong"/>
    <w:qFormat/>
    <w:rsid w:val="00B84A1E"/>
    <w:rPr>
      <w:b/>
      <w:bCs/>
    </w:rPr>
  </w:style>
  <w:style w:type="character" w:styleId="Odwoaniedokomentarza">
    <w:name w:val="annotation reference"/>
    <w:uiPriority w:val="99"/>
    <w:semiHidden/>
    <w:rsid w:val="00A21F3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A21F3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21F35"/>
    <w:rPr>
      <w:b/>
      <w:bCs/>
    </w:rPr>
  </w:style>
  <w:style w:type="paragraph" w:styleId="Tekstdymka">
    <w:name w:val="Balloon Text"/>
    <w:basedOn w:val="Normalny"/>
    <w:semiHidden/>
    <w:rsid w:val="00A21F3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274F5"/>
    <w:pPr>
      <w:ind w:left="708"/>
    </w:pPr>
  </w:style>
  <w:style w:type="paragraph" w:styleId="Tekstprzypisudolnego">
    <w:name w:val="footnote text"/>
    <w:basedOn w:val="Normalny"/>
    <w:link w:val="TekstprzypisudolnegoZnak"/>
    <w:rsid w:val="002219D0"/>
    <w:rPr>
      <w:sz w:val="20"/>
      <w:szCs w:val="20"/>
    </w:rPr>
  </w:style>
  <w:style w:type="character" w:styleId="Odwoanieprzypisudolnego">
    <w:name w:val="footnote reference"/>
    <w:rsid w:val="002219D0"/>
    <w:rPr>
      <w:vertAlign w:val="superscript"/>
    </w:rPr>
  </w:style>
  <w:style w:type="paragraph" w:styleId="Nagwek">
    <w:name w:val="header"/>
    <w:basedOn w:val="Normalny"/>
    <w:rsid w:val="002E420B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2E420B"/>
    <w:pPr>
      <w:tabs>
        <w:tab w:val="center" w:pos="4536"/>
        <w:tab w:val="right" w:pos="9072"/>
      </w:tabs>
    </w:pPr>
  </w:style>
  <w:style w:type="character" w:customStyle="1" w:styleId="TekstkomentarzaZnak">
    <w:name w:val="Tekst komentarza Znak"/>
    <w:link w:val="Tekstkomentarza"/>
    <w:uiPriority w:val="99"/>
    <w:semiHidden/>
    <w:rsid w:val="00D71492"/>
  </w:style>
  <w:style w:type="table" w:styleId="Tabela-Siatka">
    <w:name w:val="Table Grid"/>
    <w:basedOn w:val="Standardowy"/>
    <w:uiPriority w:val="59"/>
    <w:rsid w:val="00D10933"/>
    <w:rPr>
      <w:rFonts w:ascii="Cambria" w:eastAsia="MS Mincho" w:hAnsi="Cambria"/>
      <w:sz w:val="24"/>
      <w:szCs w:val="24"/>
      <w:lang w:val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rzypisudolnegoZnak">
    <w:name w:val="Tekst przypisu dolnego Znak"/>
    <w:link w:val="Tekstprzypisudolnego"/>
    <w:rsid w:val="00D10933"/>
  </w:style>
  <w:style w:type="character" w:customStyle="1" w:styleId="StopkaZnak">
    <w:name w:val="Stopka Znak"/>
    <w:link w:val="Stopka"/>
    <w:uiPriority w:val="99"/>
    <w:rsid w:val="00D10933"/>
    <w:rPr>
      <w:sz w:val="24"/>
      <w:szCs w:val="24"/>
    </w:rPr>
  </w:style>
  <w:style w:type="paragraph" w:styleId="Poprawka">
    <w:name w:val="Revision"/>
    <w:hidden/>
    <w:uiPriority w:val="99"/>
    <w:semiHidden/>
    <w:rsid w:val="00D1093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23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71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3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3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9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1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1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8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8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5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IOD@pibr.org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iuro@pibr.org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D340DE-E7F9-418A-B69F-356883E5D0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666</Words>
  <Characters>4000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Szanowny Panie,</vt:lpstr>
    </vt:vector>
  </TitlesOfParts>
  <Company>KIBR</Company>
  <LinksUpToDate>false</LinksUpToDate>
  <CharactersWithSpaces>4657</CharactersWithSpaces>
  <SharedDoc>false</SharedDoc>
  <HLinks>
    <vt:vector size="12" baseType="variant">
      <vt:variant>
        <vt:i4>6488070</vt:i4>
      </vt:variant>
      <vt:variant>
        <vt:i4>3</vt:i4>
      </vt:variant>
      <vt:variant>
        <vt:i4>0</vt:i4>
      </vt:variant>
      <vt:variant>
        <vt:i4>5</vt:i4>
      </vt:variant>
      <vt:variant>
        <vt:lpwstr>mailto:IOD@pibr.org.pl</vt:lpwstr>
      </vt:variant>
      <vt:variant>
        <vt:lpwstr/>
      </vt:variant>
      <vt:variant>
        <vt:i4>1441906</vt:i4>
      </vt:variant>
      <vt:variant>
        <vt:i4>0</vt:i4>
      </vt:variant>
      <vt:variant>
        <vt:i4>0</vt:i4>
      </vt:variant>
      <vt:variant>
        <vt:i4>5</vt:i4>
      </vt:variant>
      <vt:variant>
        <vt:lpwstr>mailto:biuro@pibr.org.pl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Szanowny Panie,</dc:title>
  <dc:subject/>
  <dc:creator>mchorostkowski</dc:creator>
  <cp:keywords/>
  <cp:lastModifiedBy>Robert Łukasik</cp:lastModifiedBy>
  <cp:revision>2</cp:revision>
  <cp:lastPrinted>2025-03-11T07:27:00Z</cp:lastPrinted>
  <dcterms:created xsi:type="dcterms:W3CDTF">2025-03-18T10:58:00Z</dcterms:created>
  <dcterms:modified xsi:type="dcterms:W3CDTF">2025-03-18T10:58:00Z</dcterms:modified>
</cp:coreProperties>
</file>